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firstLine="2209" w:firstLineChars="500"/>
        <w:rPr>
          <w:rFonts w:hint="eastAsia"/>
        </w:rPr>
      </w:pPr>
      <w:r>
        <w:rPr>
          <w:rFonts w:hint="eastAsia"/>
        </w:rPr>
        <w:t>山东省二手车买卖合同</w:t>
      </w:r>
    </w:p>
    <w:p>
      <w:pPr>
        <w:keepNext w:val="0"/>
        <w:keepLines w:val="0"/>
        <w:pageBreakBefore w:val="0"/>
        <w:widowControl w:val="0"/>
        <w:kinsoku/>
        <w:wordWrap/>
        <w:overflowPunct/>
        <w:topLinePunct w:val="0"/>
        <w:autoSpaceDE/>
        <w:autoSpaceDN/>
        <w:bidi w:val="0"/>
        <w:adjustRightInd/>
        <w:snapToGrid/>
        <w:spacing w:line="264" w:lineRule="auto"/>
        <w:ind w:firstLine="5760" w:firstLineChars="2400"/>
        <w:textAlignment w:val="auto"/>
        <w:rPr>
          <w:rFonts w:hint="eastAsia"/>
          <w:sz w:val="24"/>
          <w:szCs w:val="24"/>
        </w:rPr>
      </w:pPr>
      <w:r>
        <w:rPr>
          <w:rFonts w:hint="eastAsia"/>
          <w:sz w:val="24"/>
          <w:szCs w:val="24"/>
        </w:rPr>
        <w:t>合同编号：____________</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sz w:val="24"/>
          <w:szCs w:val="24"/>
        </w:rPr>
      </w:pPr>
      <w:r>
        <w:rPr>
          <w:rFonts w:hint="eastAsia"/>
          <w:sz w:val="24"/>
          <w:szCs w:val="24"/>
        </w:rPr>
        <w:t xml:space="preserve">     </w:t>
      </w:r>
      <w:r>
        <w:rPr>
          <w:rFonts w:hint="eastAsia"/>
          <w:b/>
          <w:bCs/>
          <w:sz w:val="24"/>
          <w:szCs w:val="24"/>
        </w:rPr>
        <w:t>提示:本合同适用于在山东省行政区域内进行的二手车买卖交易。 签订合同前，当事人请仔细阅读合同各项条款，并根据自身情况如实填写。进口车交易前应先到公安车管部门确认能否过户、转籍。</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依据《中华人民共和国合同法》及相关规定，买卖双方在平等、自愿、公平、诚实信用的基础上，就二手车买卖的有关事宜协商达成协议如下:</w:t>
      </w:r>
    </w:p>
    <w:p>
      <w:pPr>
        <w:keepNext w:val="0"/>
        <w:keepLines w:val="0"/>
        <w:pageBreakBefore w:val="0"/>
        <w:widowControl w:val="0"/>
        <w:kinsoku/>
        <w:wordWrap/>
        <w:overflowPunct/>
        <w:topLinePunct w:val="0"/>
        <w:autoSpaceDE/>
        <w:autoSpaceDN/>
        <w:bidi w:val="0"/>
        <w:adjustRightInd/>
        <w:snapToGrid/>
        <w:spacing w:line="264" w:lineRule="auto"/>
        <w:ind w:firstLine="482" w:firstLineChars="200"/>
        <w:textAlignment w:val="auto"/>
        <w:rPr>
          <w:rFonts w:hint="eastAsia"/>
          <w:sz w:val="24"/>
          <w:szCs w:val="24"/>
        </w:rPr>
      </w:pPr>
      <w:bookmarkStart w:id="0" w:name="_GoBack"/>
      <w:bookmarkEnd w:id="0"/>
      <w:r>
        <w:rPr>
          <w:rFonts w:hint="eastAsia"/>
          <w:b/>
          <w:bCs/>
          <w:sz w:val="24"/>
          <w:szCs w:val="24"/>
        </w:rPr>
        <w:t>第一条  卖方依法出卖具备以下条件的二手车</w:t>
      </w:r>
      <w:r>
        <w:rPr>
          <w:rFonts w:hint="eastAsia"/>
          <w:sz w:val="24"/>
          <w:szCs w:val="24"/>
        </w:rPr>
        <w:t xml:space="preserve">(注:批量交易车辆请填写合同附件)     </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车主单位姓名:____________________________ ; 牌照号码:________________________________;厂牌型号:___________________;养路费缴付有效期至__________________;初次登记日期:___________________________;发动机号码:_____________________;车架号码__________________;行驶里程:_____________;颜色:_______________。</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车辆使用性质:口客运、口货运、口出租、口租赁、口非营运、口其他。</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lang w:eastAsia="zh-CN"/>
        </w:rPr>
        <w:t>车辆状</w:t>
      </w:r>
      <w:r>
        <w:rPr>
          <w:rFonts w:hint="eastAsia"/>
          <w:sz w:val="24"/>
          <w:szCs w:val="24"/>
        </w:rPr>
        <w:t>况:________________________________________________________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遐疵说明:________________________________________________________</w:t>
      </w:r>
    </w:p>
    <w:p>
      <w:pPr>
        <w:keepNext w:val="0"/>
        <w:keepLines w:val="0"/>
        <w:pageBreakBefore w:val="0"/>
        <w:widowControl w:val="0"/>
        <w:tabs>
          <w:tab w:val="left" w:pos="381"/>
        </w:tabs>
        <w:kinsoku/>
        <w:wordWrap/>
        <w:overflowPunct/>
        <w:topLinePunct w:val="0"/>
        <w:autoSpaceDE/>
        <w:autoSpaceDN/>
        <w:bidi w:val="0"/>
        <w:adjustRightInd/>
        <w:snapToGrid/>
        <w:spacing w:line="264" w:lineRule="auto"/>
        <w:ind w:firstLine="482" w:firstLineChars="200"/>
        <w:textAlignment w:val="auto"/>
        <w:rPr>
          <w:rFonts w:hint="eastAsia"/>
          <w:b/>
          <w:bCs/>
          <w:sz w:val="24"/>
          <w:szCs w:val="24"/>
        </w:rPr>
      </w:pPr>
      <w:r>
        <w:rPr>
          <w:rFonts w:hint="eastAsia"/>
          <w:b/>
          <w:bCs/>
          <w:sz w:val="24"/>
          <w:szCs w:val="24"/>
        </w:rPr>
        <w:t>第二条  车辆成交价格及交验车</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lang w:eastAsia="zh-CN"/>
        </w:rPr>
        <w:t>车辆</w:t>
      </w:r>
      <w:r>
        <w:rPr>
          <w:rFonts w:hint="eastAsia"/>
          <w:sz w:val="24"/>
          <w:szCs w:val="24"/>
        </w:rPr>
        <w:t>成交价格为(不含税费)___</w:t>
      </w:r>
      <w:r>
        <w:rPr>
          <w:rFonts w:hint="eastAsia"/>
          <w:sz w:val="24"/>
          <w:szCs w:val="24"/>
          <w:lang w:val="en-US" w:eastAsia="zh-CN"/>
        </w:rPr>
        <w:t>____</w:t>
      </w:r>
      <w:r>
        <w:rPr>
          <w:rFonts w:hint="eastAsia"/>
          <w:sz w:val="24"/>
          <w:szCs w:val="24"/>
        </w:rPr>
        <w:t>_________元(人民币);大写:___________________________</w:t>
      </w:r>
      <w:r>
        <w:rPr>
          <w:rFonts w:hint="eastAsia"/>
          <w:sz w:val="24"/>
          <w:szCs w:val="24"/>
          <w:lang w:val="en-US" w:eastAsia="zh-CN"/>
        </w:rPr>
        <w:t>_</w:t>
      </w:r>
      <w:r>
        <w:rPr>
          <w:rFonts w:hint="eastAsia"/>
          <w:sz w:val="24"/>
          <w:szCs w:val="24"/>
        </w:rPr>
        <w:t>__元；车辆过户、转籍过程中发生的税、费负担方式为口买方负责、口卖方负责、口________________________</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买方应于_____年____ 月____ 日在______________________(地点)同卖方当面验收车辆及审验相关文件，并自验收、审验无误起_____日内向卖方支付车价款。</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卖方应在收到车价款后向买方交付车辆及相关文件，并在_______日内协助买方办理完车辆过户、转籍手续。(注:双方约定分期付款的，可就付款时间及车辆交付等问题在第六条中约定。)</w:t>
      </w:r>
    </w:p>
    <w:p>
      <w:pPr>
        <w:keepNext w:val="0"/>
        <w:keepLines w:val="0"/>
        <w:pageBreakBefore w:val="0"/>
        <w:widowControl w:val="0"/>
        <w:kinsoku/>
        <w:wordWrap/>
        <w:overflowPunct/>
        <w:topLinePunct w:val="0"/>
        <w:autoSpaceDE/>
        <w:autoSpaceDN/>
        <w:bidi w:val="0"/>
        <w:adjustRightInd/>
        <w:snapToGrid/>
        <w:spacing w:line="264" w:lineRule="auto"/>
        <w:ind w:firstLine="482" w:firstLineChars="200"/>
        <w:textAlignment w:val="auto"/>
        <w:rPr>
          <w:rFonts w:hint="eastAsia"/>
          <w:sz w:val="24"/>
          <w:szCs w:val="24"/>
        </w:rPr>
      </w:pPr>
      <w:r>
        <w:rPr>
          <w:rFonts w:hint="eastAsia"/>
          <w:b/>
          <w:bCs/>
          <w:sz w:val="24"/>
          <w:szCs w:val="24"/>
        </w:rPr>
        <w:t>相关文件包括:机动车行驶证、机动车登记证书、车辆购置税证明、税讫证明、车辆年检证明、养路费缴付凭证、使用说明书、保养维修登记证明、</w:t>
      </w:r>
      <w:r>
        <w:rPr>
          <w:rFonts w:hint="eastAsia"/>
          <w:sz w:val="24"/>
          <w:szCs w:val="24"/>
        </w:rPr>
        <w:t>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264" w:lineRule="auto"/>
        <w:ind w:firstLine="482" w:firstLineChars="200"/>
        <w:textAlignment w:val="auto"/>
        <w:rPr>
          <w:rFonts w:hint="eastAsia"/>
          <w:b/>
          <w:bCs/>
          <w:sz w:val="24"/>
          <w:szCs w:val="24"/>
        </w:rPr>
      </w:pPr>
      <w:r>
        <w:rPr>
          <w:rFonts w:hint="eastAsia"/>
          <w:b/>
          <w:bCs/>
          <w:sz w:val="24"/>
          <w:szCs w:val="24"/>
        </w:rPr>
        <w:t>第三条  双方权利义务</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1.卖方应保证对出售车辆享有所有权或处置权，且该车符合相关规定能够依法办理过户转籍手续。</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2.卖方应保证向买方提供的相关文件真实有效及其对车辆状况的陈述完整、真实，不存在隐瞒或虚假成份。</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3.买方应按约定时间、地点与卖方当面验收车辆及审验相关文件，并接约定支付车价款。</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4.卖方收取车价款后，应开具合法、有效的收款凭证。</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5.车辆交付买方后_____________日内办理完过户、转籍手续，车辆交付后转籍、过户前发生的问题由________________________负责。</w:t>
      </w:r>
    </w:p>
    <w:p>
      <w:pPr>
        <w:keepNext w:val="0"/>
        <w:keepLines w:val="0"/>
        <w:pageBreakBefore w:val="0"/>
        <w:widowControl w:val="0"/>
        <w:kinsoku/>
        <w:wordWrap/>
        <w:overflowPunct/>
        <w:topLinePunct w:val="0"/>
        <w:autoSpaceDE/>
        <w:autoSpaceDN/>
        <w:bidi w:val="0"/>
        <w:adjustRightInd/>
        <w:snapToGrid/>
        <w:spacing w:line="264" w:lineRule="auto"/>
        <w:ind w:firstLine="482" w:firstLineChars="200"/>
        <w:textAlignment w:val="auto"/>
        <w:rPr>
          <w:rFonts w:hint="eastAsia"/>
          <w:sz w:val="24"/>
          <w:szCs w:val="24"/>
        </w:rPr>
      </w:pPr>
      <w:r>
        <w:rPr>
          <w:rFonts w:hint="eastAsia"/>
          <w:b/>
          <w:bCs/>
          <w:sz w:val="24"/>
          <w:szCs w:val="24"/>
        </w:rPr>
        <w:t>第四条</w:t>
      </w:r>
      <w:r>
        <w:rPr>
          <w:rFonts w:hint="eastAsia"/>
          <w:b/>
          <w:bCs/>
          <w:sz w:val="24"/>
          <w:szCs w:val="24"/>
          <w:lang w:val="en-US" w:eastAsia="zh-CN"/>
        </w:rPr>
        <w:t xml:space="preserve">  </w:t>
      </w:r>
      <w:r>
        <w:rPr>
          <w:rFonts w:hint="eastAsia"/>
          <w:b/>
          <w:bCs/>
          <w:sz w:val="24"/>
          <w:szCs w:val="24"/>
        </w:rPr>
        <w:t>违约责任</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1.第三人对车辆主张权利并有确实证据的，卖方应承担由此给买方造成的一切损失。</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2.买方未按约定支付车价款的，应每日按未交车价款的_______ %支付给卖方违约金。</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3.卖方未按约定交付车辆及相关文件的，应每日按车价款的______ % 支付给买方违约金。</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4.因卖方原因致使车辆在规定期间内不能办理过户、转籍手续的，买方有权要求卖方退还车价款并承担_________违约金; 因买方原因致使车辆在规定期限不能办理过户、转籍手续的，卖方有权要求买方返还车辆并承担_________违约金。</w:t>
      </w:r>
    </w:p>
    <w:p>
      <w:pPr>
        <w:keepNext w:val="0"/>
        <w:keepLines w:val="0"/>
        <w:pageBreakBefore w:val="0"/>
        <w:widowControl w:val="0"/>
        <w:kinsoku/>
        <w:wordWrap/>
        <w:overflowPunct/>
        <w:topLinePunct w:val="0"/>
        <w:autoSpaceDE/>
        <w:autoSpaceDN/>
        <w:bidi w:val="0"/>
        <w:adjustRightInd/>
        <w:snapToGrid/>
        <w:spacing w:line="264" w:lineRule="auto"/>
        <w:ind w:firstLine="482" w:firstLineChars="200"/>
        <w:textAlignment w:val="auto"/>
        <w:rPr>
          <w:rFonts w:hint="eastAsia"/>
          <w:b/>
          <w:bCs/>
          <w:sz w:val="24"/>
          <w:szCs w:val="24"/>
        </w:rPr>
      </w:pPr>
      <w:r>
        <w:rPr>
          <w:rFonts w:hint="eastAsia"/>
          <w:b/>
          <w:bCs/>
          <w:sz w:val="24"/>
          <w:szCs w:val="24"/>
        </w:rPr>
        <w:t>第五条</w:t>
      </w:r>
      <w:r>
        <w:rPr>
          <w:rFonts w:hint="eastAsia"/>
          <w:b/>
          <w:bCs/>
          <w:sz w:val="24"/>
          <w:szCs w:val="24"/>
          <w:lang w:val="en-US" w:eastAsia="zh-CN"/>
        </w:rPr>
        <w:t xml:space="preserve">  </w:t>
      </w:r>
      <w:r>
        <w:rPr>
          <w:rFonts w:hint="eastAsia"/>
          <w:b/>
          <w:bCs/>
          <w:sz w:val="24"/>
          <w:szCs w:val="24"/>
        </w:rPr>
        <w:t>合同争议的解决办法</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sz w:val="24"/>
          <w:szCs w:val="24"/>
        </w:rPr>
      </w:pPr>
      <w:r>
        <w:rPr>
          <w:rFonts w:hint="eastAsia"/>
          <w:sz w:val="24"/>
          <w:szCs w:val="24"/>
        </w:rPr>
        <w:t>本合同项下发生的争议，由双方当事人协商或申请调解解决；协商或调解解决不成的，依法向______________________人民法院起诉，或按另行达成的仲裁条款或仲裁协议提起仲裁。</w:t>
      </w:r>
    </w:p>
    <w:p>
      <w:pPr>
        <w:keepNext w:val="0"/>
        <w:keepLines w:val="0"/>
        <w:pageBreakBefore w:val="0"/>
        <w:widowControl w:val="0"/>
        <w:numPr>
          <w:numId w:val="0"/>
        </w:numPr>
        <w:kinsoku/>
        <w:wordWrap/>
        <w:overflowPunct/>
        <w:topLinePunct w:val="0"/>
        <w:autoSpaceDE/>
        <w:autoSpaceDN/>
        <w:bidi w:val="0"/>
        <w:adjustRightInd/>
        <w:snapToGrid/>
        <w:spacing w:line="264" w:lineRule="auto"/>
        <w:ind w:firstLine="482" w:firstLineChars="200"/>
        <w:textAlignment w:val="auto"/>
        <w:rPr>
          <w:rFonts w:hint="default"/>
          <w:sz w:val="24"/>
          <w:szCs w:val="24"/>
          <w:lang w:val="en-US" w:eastAsia="zh-CN"/>
        </w:rPr>
      </w:pPr>
      <w:r>
        <w:rPr>
          <w:rFonts w:hint="eastAsia"/>
          <w:b/>
          <w:bCs/>
          <w:sz w:val="24"/>
          <w:szCs w:val="24"/>
          <w:lang w:eastAsia="zh-CN"/>
        </w:rPr>
        <w:t>第六条</w:t>
      </w:r>
      <w:r>
        <w:rPr>
          <w:rFonts w:hint="eastAsia"/>
          <w:b/>
          <w:bCs/>
          <w:sz w:val="24"/>
          <w:szCs w:val="24"/>
          <w:lang w:val="en-US" w:eastAsia="zh-CN"/>
        </w:rPr>
        <w:t xml:space="preserve">  </w:t>
      </w:r>
      <w:r>
        <w:rPr>
          <w:rFonts w:hint="eastAsia"/>
          <w:b/>
          <w:bCs/>
          <w:sz w:val="24"/>
          <w:szCs w:val="24"/>
        </w:rPr>
        <w:t>其他约定事项:</w:t>
      </w:r>
      <w:r>
        <w:rPr>
          <w:rFonts w:hint="eastAsia"/>
          <w:sz w:val="24"/>
          <w:szCs w:val="24"/>
        </w:rPr>
        <w:t>___________________________________________</w:t>
      </w:r>
      <w:r>
        <w:rPr>
          <w:rFonts w:hint="eastAsia"/>
          <w:sz w:val="24"/>
          <w:szCs w:val="24"/>
          <w:lang w:val="en-US" w:eastAsia="zh-CN"/>
        </w:rPr>
        <w:t>_</w:t>
      </w:r>
    </w:p>
    <w:p>
      <w:pPr>
        <w:keepNext w:val="0"/>
        <w:keepLines w:val="0"/>
        <w:pageBreakBefore w:val="0"/>
        <w:widowControl w:val="0"/>
        <w:numPr>
          <w:numId w:val="0"/>
        </w:numPr>
        <w:kinsoku/>
        <w:wordWrap/>
        <w:overflowPunct/>
        <w:topLinePunct w:val="0"/>
        <w:autoSpaceDE/>
        <w:autoSpaceDN/>
        <w:bidi w:val="0"/>
        <w:adjustRightInd/>
        <w:snapToGrid/>
        <w:spacing w:line="264" w:lineRule="auto"/>
        <w:textAlignment w:val="auto"/>
        <w:rPr>
          <w:rFonts w:hint="default"/>
          <w:sz w:val="24"/>
          <w:szCs w:val="24"/>
          <w:lang w:val="en-US" w:eastAsia="zh-CN"/>
        </w:rPr>
      </w:pPr>
      <w:r>
        <w:rPr>
          <w:rFonts w:hint="eastAsia"/>
          <w:sz w:val="24"/>
          <w:szCs w:val="24"/>
          <w:lang w:val="en-US" w:eastAsia="zh-CN"/>
        </w:rPr>
        <w:t>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本合同式三份，买方份，卖方一份，备案部门一份。本合同在双方签字盖章后生效。合同生效后，双方对合同内容的变更或补充应采取书面形式，作为本合同的附件。附件与本合同具有同等的法律效力。</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firstLine="482" w:firstLineChars="200"/>
        <w:textAlignment w:val="auto"/>
        <w:rPr>
          <w:rFonts w:hint="eastAsia"/>
          <w:sz w:val="24"/>
          <w:szCs w:val="24"/>
        </w:rPr>
      </w:pPr>
      <w:r>
        <w:rPr>
          <w:rFonts w:hint="eastAsia"/>
          <w:b/>
          <w:bCs/>
          <w:sz w:val="24"/>
          <w:szCs w:val="24"/>
        </w:rPr>
        <w:t>买方(签章) :                                    卖方(签章)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住所:                                          住所:</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电话:                                          电话:</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证照号码:                                      证照号码:</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委托代理人:                                    委托代理人:</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hint="eastAsia"/>
          <w:sz w:val="24"/>
          <w:szCs w:val="24"/>
        </w:rPr>
      </w:pPr>
      <w:r>
        <w:rPr>
          <w:rFonts w:hint="eastAsia"/>
          <w:sz w:val="24"/>
          <w:szCs w:val="24"/>
        </w:rPr>
        <w:t>电话:                                          电话:</w:t>
      </w: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sz w:val="24"/>
          <w:szCs w:val="24"/>
        </w:rPr>
      </w:pPr>
    </w:p>
    <w:p>
      <w:pPr>
        <w:rPr>
          <w:rFonts w:hint="eastAsia"/>
          <w:sz w:val="24"/>
          <w:szCs w:val="24"/>
        </w:rPr>
      </w:pPr>
    </w:p>
    <w:p>
      <w:pPr>
        <w:rPr>
          <w:rFonts w:hint="eastAsia"/>
          <w:sz w:val="24"/>
          <w:szCs w:val="24"/>
        </w:rPr>
      </w:pPr>
    </w:p>
    <w:p>
      <w:pPr>
        <w:ind w:firstLine="482" w:firstLineChars="200"/>
        <w:rPr>
          <w:rFonts w:hint="eastAsia"/>
          <w:b/>
          <w:bCs/>
          <w:sz w:val="24"/>
          <w:szCs w:val="24"/>
        </w:rPr>
      </w:pPr>
      <w:r>
        <w:rPr>
          <w:rFonts w:hint="eastAsia"/>
          <w:b/>
          <w:bCs/>
          <w:sz w:val="24"/>
          <w:szCs w:val="24"/>
        </w:rPr>
        <w:t>签订时间:                                         签订地点:</w:t>
      </w:r>
    </w:p>
    <w:p>
      <w:pPr>
        <w:rPr>
          <w:rFonts w:hint="eastAsia"/>
          <w:b/>
          <w:bCs/>
          <w:sz w:val="24"/>
          <w:szCs w:val="24"/>
        </w:rPr>
      </w:pPr>
    </w:p>
    <w:p>
      <w:pPr>
        <w:rPr>
          <w:rFonts w:hint="eastAsia"/>
          <w:sz w:val="24"/>
          <w:szCs w:val="24"/>
        </w:rPr>
      </w:pPr>
    </w:p>
    <w:p>
      <w:pPr>
        <w:rPr>
          <w:rFonts w:hint="eastAsia"/>
          <w:sz w:val="24"/>
          <w:szCs w:val="24"/>
        </w:rPr>
      </w:pPr>
    </w:p>
    <w:p>
      <w:pPr>
        <w:rPr>
          <w:sz w:val="24"/>
          <w:szCs w:val="24"/>
        </w:rPr>
      </w:pPr>
      <w:r>
        <w:rPr>
          <w:rFonts w:hint="eastAsia"/>
          <w:sz w:val="24"/>
          <w:szCs w:val="24"/>
        </w:rPr>
        <w:t xml:space="preserve">                                             山东省工商行政管理局监制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0022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最好的年纪遇到你</cp:lastModifiedBy>
  <dcterms:modified xsi:type="dcterms:W3CDTF">2019-07-13T01:42:44Z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